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30FA" w14:textId="77777777" w:rsidR="00423BE0" w:rsidRDefault="00423BE0" w:rsidP="00423BE0">
      <w:pPr>
        <w:pStyle w:val="xmsonormal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6C0B568C" w14:textId="5C93214A" w:rsidR="00975BF6" w:rsidRDefault="00423BE0" w:rsidP="00423BE0">
      <w:pPr>
        <w:pStyle w:val="xmsonormal"/>
        <w:jc w:val="center"/>
        <w:rPr>
          <w:rFonts w:ascii="Arial" w:hAnsi="Arial" w:cs="Arial"/>
          <w:b/>
          <w:bCs/>
          <w:sz w:val="36"/>
          <w:szCs w:val="36"/>
          <w:rtl/>
        </w:rPr>
      </w:pPr>
      <w:r w:rsidRPr="00975BF6">
        <w:rPr>
          <w:rFonts w:ascii="Arial" w:hAnsi="Arial" w:cs="Arial" w:hint="cs"/>
          <w:b/>
          <w:bCs/>
          <w:sz w:val="36"/>
          <w:szCs w:val="36"/>
          <w:rtl/>
        </w:rPr>
        <w:t xml:space="preserve">אמריקן </w:t>
      </w:r>
      <w:proofErr w:type="spellStart"/>
      <w:r w:rsidRPr="00975BF6">
        <w:rPr>
          <w:rFonts w:ascii="Arial" w:hAnsi="Arial" w:cs="Arial" w:hint="cs"/>
          <w:b/>
          <w:bCs/>
          <w:sz w:val="36"/>
          <w:szCs w:val="36"/>
          <w:rtl/>
        </w:rPr>
        <w:t>איירליינס</w:t>
      </w:r>
      <w:proofErr w:type="spellEnd"/>
      <w:r w:rsidRPr="00975BF6">
        <w:rPr>
          <w:rFonts w:ascii="Arial" w:hAnsi="Arial" w:cs="Arial" w:hint="cs"/>
          <w:b/>
          <w:bCs/>
          <w:sz w:val="36"/>
          <w:szCs w:val="36"/>
          <w:rtl/>
        </w:rPr>
        <w:t xml:space="preserve"> </w:t>
      </w:r>
      <w:r w:rsidR="00975BF6">
        <w:rPr>
          <w:rFonts w:ascii="Arial" w:hAnsi="Arial" w:cs="Arial" w:hint="cs"/>
          <w:b/>
          <w:bCs/>
          <w:sz w:val="36"/>
          <w:szCs w:val="36"/>
          <w:rtl/>
        </w:rPr>
        <w:t xml:space="preserve">חתמה על הסכם לרכישת 500 מיליון גלונים של דלק </w:t>
      </w:r>
      <w:r w:rsidR="00E775E8">
        <w:rPr>
          <w:rFonts w:ascii="Arial" w:hAnsi="Arial" w:cs="Arial" w:hint="cs"/>
          <w:b/>
          <w:bCs/>
          <w:sz w:val="36"/>
          <w:szCs w:val="36"/>
          <w:rtl/>
        </w:rPr>
        <w:t xml:space="preserve">ביולוגי </w:t>
      </w:r>
      <w:r w:rsidR="00E775E8">
        <w:rPr>
          <w:rFonts w:ascii="Arial" w:hAnsi="Arial" w:cs="Arial"/>
          <w:b/>
          <w:bCs/>
          <w:sz w:val="36"/>
          <w:szCs w:val="36"/>
          <w:rtl/>
        </w:rPr>
        <w:t>–</w:t>
      </w:r>
      <w:r w:rsidR="00E775E8">
        <w:rPr>
          <w:rFonts w:ascii="Arial" w:hAnsi="Arial" w:cs="Arial" w:hint="cs"/>
          <w:b/>
          <w:bCs/>
          <w:sz w:val="36"/>
          <w:szCs w:val="36"/>
          <w:rtl/>
        </w:rPr>
        <w:t xml:space="preserve"> בר קיימא</w:t>
      </w:r>
      <w:r w:rsidR="00975BF6">
        <w:rPr>
          <w:rFonts w:ascii="Arial" w:hAnsi="Arial" w:cs="Arial" w:hint="cs"/>
          <w:b/>
          <w:bCs/>
          <w:sz w:val="36"/>
          <w:szCs w:val="36"/>
          <w:rtl/>
        </w:rPr>
        <w:t xml:space="preserve"> </w:t>
      </w:r>
    </w:p>
    <w:p w14:paraId="1DCE04A4" w14:textId="77777777" w:rsidR="00975BF6" w:rsidRDefault="00975BF6" w:rsidP="00423BE0">
      <w:pPr>
        <w:pStyle w:val="xmsonormal"/>
        <w:jc w:val="center"/>
        <w:rPr>
          <w:rFonts w:ascii="Arial" w:hAnsi="Arial" w:cs="Arial"/>
          <w:b/>
          <w:bCs/>
          <w:sz w:val="36"/>
          <w:szCs w:val="36"/>
          <w:rtl/>
        </w:rPr>
      </w:pPr>
    </w:p>
    <w:p w14:paraId="2322261F" w14:textId="4FA743DD" w:rsidR="00975BF6" w:rsidRPr="00975BF6" w:rsidRDefault="00E775E8" w:rsidP="00423BE0">
      <w:pPr>
        <w:pStyle w:val="xmsonormal"/>
        <w:jc w:val="center"/>
        <w:rPr>
          <w:rFonts w:ascii="Arial" w:hAnsi="Arial" w:cs="Arial"/>
          <w:b/>
          <w:bCs/>
          <w:sz w:val="36"/>
          <w:szCs w:val="36"/>
          <w:rtl/>
        </w:rPr>
      </w:pPr>
      <w:r>
        <w:rPr>
          <w:rFonts w:ascii="Arial" w:hAnsi="Arial" w:cs="Arial" w:hint="cs"/>
          <w:b/>
          <w:bCs/>
          <w:sz w:val="36"/>
          <w:szCs w:val="36"/>
          <w:rtl/>
        </w:rPr>
        <w:t>מדובר בצעד נוסף במימוש אסטרטגיית החברה ל</w:t>
      </w:r>
      <w:r w:rsidR="00975BF6" w:rsidRPr="00975BF6">
        <w:rPr>
          <w:rFonts w:ascii="Arial" w:hAnsi="Arial" w:cs="Arial" w:hint="cs"/>
          <w:b/>
          <w:bCs/>
          <w:sz w:val="36"/>
          <w:szCs w:val="36"/>
          <w:rtl/>
        </w:rPr>
        <w:t>אפס פליטות גזי חממה עד 2050</w:t>
      </w:r>
    </w:p>
    <w:p w14:paraId="2DE1BE9A" w14:textId="77777777" w:rsidR="00975BF6" w:rsidRDefault="00975BF6" w:rsidP="00423BE0">
      <w:pPr>
        <w:pStyle w:val="xmsonormal"/>
        <w:jc w:val="center"/>
        <w:rPr>
          <w:rFonts w:ascii="Arial" w:hAnsi="Arial" w:cs="Arial"/>
          <w:b/>
          <w:bCs/>
          <w:sz w:val="36"/>
          <w:szCs w:val="36"/>
          <w:u w:val="single"/>
          <w:rtl/>
        </w:rPr>
      </w:pPr>
    </w:p>
    <w:p w14:paraId="57899ED1" w14:textId="77777777" w:rsidR="00423BE0" w:rsidRDefault="00423BE0" w:rsidP="00423BE0">
      <w:pPr>
        <w:pStyle w:val="xmsonormal"/>
        <w:jc w:val="both"/>
        <w:rPr>
          <w:rFonts w:ascii="Arial" w:hAnsi="Arial" w:cs="Arial"/>
          <w:sz w:val="24"/>
          <w:szCs w:val="24"/>
          <w:rtl/>
        </w:rPr>
      </w:pPr>
    </w:p>
    <w:p w14:paraId="559E9822" w14:textId="2276B44D" w:rsidR="00423BE0" w:rsidRDefault="00423BE0" w:rsidP="00423BE0">
      <w:pPr>
        <w:pStyle w:val="xmsonormal"/>
        <w:spacing w:line="276" w:lineRule="auto"/>
        <w:jc w:val="both"/>
        <w:rPr>
          <w:rFonts w:ascii="Arial" w:hAnsi="Arial" w:cs="Arial"/>
          <w:sz w:val="24"/>
          <w:szCs w:val="24"/>
          <w:rtl/>
        </w:rPr>
      </w:pPr>
      <w:r w:rsidRPr="00312199">
        <w:rPr>
          <w:rFonts w:ascii="Arial" w:hAnsi="Arial" w:cs="Arial" w:hint="cs"/>
          <w:b/>
          <w:bCs/>
          <w:sz w:val="24"/>
          <w:szCs w:val="24"/>
          <w:rtl/>
        </w:rPr>
        <w:t xml:space="preserve">אמריקן </w:t>
      </w:r>
      <w:proofErr w:type="spellStart"/>
      <w:r w:rsidRPr="00312199">
        <w:rPr>
          <w:rFonts w:ascii="Arial" w:hAnsi="Arial" w:cs="Arial" w:hint="cs"/>
          <w:b/>
          <w:bCs/>
          <w:sz w:val="24"/>
          <w:szCs w:val="24"/>
          <w:rtl/>
        </w:rPr>
        <w:t>איירליינס</w:t>
      </w:r>
      <w:proofErr w:type="spellEnd"/>
      <w:r w:rsidR="00312199">
        <w:rPr>
          <w:rFonts w:ascii="Arial" w:hAnsi="Arial" w:cs="Arial" w:hint="cs"/>
          <w:sz w:val="24"/>
          <w:szCs w:val="24"/>
          <w:rtl/>
        </w:rPr>
        <w:t xml:space="preserve">, מודיעה על הסכם </w:t>
      </w:r>
      <w:r>
        <w:rPr>
          <w:rFonts w:ascii="Arial" w:hAnsi="Arial" w:cs="Arial" w:hint="cs"/>
          <w:sz w:val="24"/>
          <w:szCs w:val="24"/>
          <w:rtl/>
        </w:rPr>
        <w:t xml:space="preserve">עם חברת </w:t>
      </w:r>
      <w:proofErr w:type="spellStart"/>
      <w:r>
        <w:rPr>
          <w:rFonts w:ascii="Arial" w:hAnsi="Arial" w:cs="Arial"/>
          <w:sz w:val="24"/>
          <w:szCs w:val="24"/>
        </w:rPr>
        <w:t>Gevo</w:t>
      </w:r>
      <w:proofErr w:type="spellEnd"/>
      <w:r>
        <w:rPr>
          <w:rFonts w:ascii="Arial" w:hAnsi="Arial" w:cs="Arial" w:hint="cs"/>
          <w:sz w:val="24"/>
          <w:szCs w:val="24"/>
          <w:rtl/>
        </w:rPr>
        <w:t>, העוסקת בתחום ה-</w:t>
      </w:r>
      <w:r>
        <w:rPr>
          <w:rFonts w:ascii="Arial" w:hAnsi="Arial" w:cs="Arial"/>
          <w:sz w:val="24"/>
          <w:szCs w:val="24"/>
        </w:rPr>
        <w:t>Biofuel</w:t>
      </w:r>
      <w:r>
        <w:rPr>
          <w:rFonts w:ascii="Arial" w:hAnsi="Arial" w:cs="Arial" w:hint="cs"/>
          <w:sz w:val="24"/>
          <w:szCs w:val="24"/>
          <w:rtl/>
        </w:rPr>
        <w:t xml:space="preserve">, בנוגע לאספקת דלק </w:t>
      </w:r>
      <w:r w:rsidR="00E775E8">
        <w:rPr>
          <w:rFonts w:ascii="Arial" w:hAnsi="Arial" w:cs="Arial" w:hint="cs"/>
          <w:sz w:val="24"/>
          <w:szCs w:val="24"/>
          <w:rtl/>
        </w:rPr>
        <w:t xml:space="preserve">ביולוגי </w:t>
      </w:r>
      <w:r w:rsidR="00E775E8">
        <w:rPr>
          <w:rFonts w:ascii="Arial" w:hAnsi="Arial" w:cs="Arial" w:hint="cs"/>
          <w:sz w:val="24"/>
          <w:szCs w:val="24"/>
        </w:rPr>
        <w:t>SAF</w:t>
      </w:r>
      <w:r w:rsidR="00E775E8">
        <w:rPr>
          <w:rFonts w:ascii="Arial" w:hAnsi="Arial" w:cs="Arial" w:hint="cs"/>
          <w:sz w:val="24"/>
          <w:szCs w:val="24"/>
          <w:rtl/>
        </w:rPr>
        <w:t xml:space="preserve"> </w:t>
      </w:r>
      <w:r>
        <w:rPr>
          <w:rFonts w:ascii="Arial" w:hAnsi="Arial" w:cs="Arial" w:hint="cs"/>
          <w:sz w:val="24"/>
          <w:szCs w:val="24"/>
          <w:rtl/>
        </w:rPr>
        <w:t>בר-קיימא לתקופ</w:t>
      </w:r>
      <w:r w:rsidR="00312199">
        <w:rPr>
          <w:rFonts w:ascii="Arial" w:hAnsi="Arial" w:cs="Arial" w:hint="cs"/>
          <w:sz w:val="24"/>
          <w:szCs w:val="24"/>
          <w:rtl/>
        </w:rPr>
        <w:t>ה</w:t>
      </w:r>
      <w:r>
        <w:rPr>
          <w:rFonts w:ascii="Arial" w:hAnsi="Arial" w:cs="Arial" w:hint="cs"/>
          <w:sz w:val="24"/>
          <w:szCs w:val="24"/>
          <w:rtl/>
        </w:rPr>
        <w:t xml:space="preserve"> של חמש שנים, במסגרת</w:t>
      </w:r>
      <w:r w:rsidR="00312199">
        <w:rPr>
          <w:rFonts w:ascii="Arial" w:hAnsi="Arial" w:cs="Arial" w:hint="cs"/>
          <w:sz w:val="24"/>
          <w:szCs w:val="24"/>
          <w:rtl/>
        </w:rPr>
        <w:t xml:space="preserve">ה, מתחייבת </w:t>
      </w:r>
      <w:r>
        <w:rPr>
          <w:rFonts w:ascii="Arial" w:hAnsi="Arial" w:cs="Arial" w:hint="cs"/>
          <w:sz w:val="24"/>
          <w:szCs w:val="24"/>
          <w:rtl/>
        </w:rPr>
        <w:t xml:space="preserve">חברת התעופה לרכוש 500 מיליון גלונים של דלק </w:t>
      </w:r>
      <w:r w:rsidR="00E775E8">
        <w:rPr>
          <w:rFonts w:ascii="Arial" w:hAnsi="Arial" w:cs="Arial" w:hint="cs"/>
          <w:sz w:val="24"/>
          <w:szCs w:val="24"/>
          <w:rtl/>
        </w:rPr>
        <w:t xml:space="preserve">ביולוגי </w:t>
      </w:r>
      <w:r>
        <w:rPr>
          <w:rFonts w:ascii="Arial" w:hAnsi="Arial" w:cs="Arial" w:hint="cs"/>
          <w:sz w:val="24"/>
          <w:szCs w:val="24"/>
          <w:rtl/>
        </w:rPr>
        <w:t xml:space="preserve">בר-קיימא. </w:t>
      </w:r>
    </w:p>
    <w:p w14:paraId="403F32E2" w14:textId="24833DC5" w:rsidR="00423BE0" w:rsidRDefault="00312199" w:rsidP="00423BE0">
      <w:pPr>
        <w:pStyle w:val="xmsonormal"/>
        <w:spacing w:before="120" w:after="120" w:line="276" w:lineRule="auto"/>
        <w:jc w:val="both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הסכם זה מצטרף להסכם </w:t>
      </w:r>
      <w:proofErr w:type="spellStart"/>
      <w:r w:rsidR="00423BE0">
        <w:rPr>
          <w:rFonts w:ascii="Arial" w:hAnsi="Arial" w:cs="Arial"/>
          <w:sz w:val="24"/>
          <w:szCs w:val="24"/>
        </w:rPr>
        <w:t>Oneworld</w:t>
      </w:r>
      <w:proofErr w:type="spellEnd"/>
      <w:r w:rsidR="00423BE0">
        <w:rPr>
          <w:rFonts w:ascii="Arial" w:hAnsi="Arial" w:cs="Arial" w:hint="cs"/>
          <w:sz w:val="24"/>
          <w:szCs w:val="24"/>
          <w:rtl/>
        </w:rPr>
        <w:t xml:space="preserve">, הסכם שיתוף פעולה </w:t>
      </w:r>
      <w:r w:rsidR="00E775E8">
        <w:rPr>
          <w:rFonts w:ascii="Arial" w:hAnsi="Arial" w:cs="Arial" w:hint="cs"/>
          <w:sz w:val="24"/>
          <w:szCs w:val="24"/>
          <w:rtl/>
        </w:rPr>
        <w:t xml:space="preserve">ראשון מסוגו </w:t>
      </w:r>
      <w:r w:rsidR="00423BE0">
        <w:rPr>
          <w:rFonts w:ascii="Arial" w:hAnsi="Arial" w:cs="Arial" w:hint="cs"/>
          <w:sz w:val="24"/>
          <w:szCs w:val="24"/>
          <w:rtl/>
        </w:rPr>
        <w:t>בין חברות תעופה, במסגרתו הוכרז</w:t>
      </w:r>
      <w:r w:rsidR="00E775E8">
        <w:rPr>
          <w:rFonts w:ascii="Arial" w:hAnsi="Arial" w:cs="Arial" w:hint="cs"/>
          <w:sz w:val="24"/>
          <w:szCs w:val="24"/>
          <w:rtl/>
        </w:rPr>
        <w:t xml:space="preserve"> היעד </w:t>
      </w:r>
      <w:r w:rsidR="00423BE0">
        <w:rPr>
          <w:rFonts w:ascii="Arial" w:hAnsi="Arial" w:cs="Arial" w:hint="cs"/>
          <w:sz w:val="24"/>
          <w:szCs w:val="24"/>
          <w:rtl/>
        </w:rPr>
        <w:t xml:space="preserve">להגיע לאפס פליטות פחמן עד שנת 2050. כמטרת ביניים, החברות החתומות שואפות להחליף 10% מדלק המטוסים המזהם בדלק </w:t>
      </w:r>
      <w:r w:rsidR="00363961">
        <w:rPr>
          <w:rFonts w:ascii="Arial" w:hAnsi="Arial" w:cs="Arial" w:hint="cs"/>
          <w:sz w:val="24"/>
          <w:szCs w:val="24"/>
          <w:rtl/>
        </w:rPr>
        <w:t xml:space="preserve">ביולוגי </w:t>
      </w:r>
      <w:r w:rsidR="00423BE0">
        <w:rPr>
          <w:rFonts w:ascii="Arial" w:hAnsi="Arial" w:cs="Arial" w:hint="cs"/>
          <w:sz w:val="24"/>
          <w:szCs w:val="24"/>
          <w:rtl/>
        </w:rPr>
        <w:t xml:space="preserve">בר-קיימא עד שנת 2030. ההסכם עם </w:t>
      </w:r>
      <w:proofErr w:type="spellStart"/>
      <w:r w:rsidR="00423BE0">
        <w:rPr>
          <w:rFonts w:ascii="Arial" w:hAnsi="Arial" w:cs="Arial"/>
          <w:sz w:val="24"/>
          <w:szCs w:val="24"/>
        </w:rPr>
        <w:t>Gevo</w:t>
      </w:r>
      <w:proofErr w:type="spellEnd"/>
      <w:r w:rsidR="00423BE0">
        <w:rPr>
          <w:rFonts w:ascii="Arial" w:hAnsi="Arial" w:cs="Arial" w:hint="cs"/>
          <w:sz w:val="24"/>
          <w:szCs w:val="24"/>
          <w:rtl/>
        </w:rPr>
        <w:t xml:space="preserve"> מ</w:t>
      </w:r>
      <w:r>
        <w:rPr>
          <w:rFonts w:ascii="Arial" w:hAnsi="Arial" w:cs="Arial" w:hint="cs"/>
          <w:sz w:val="24"/>
          <w:szCs w:val="24"/>
          <w:rtl/>
        </w:rPr>
        <w:t xml:space="preserve">קדם </w:t>
      </w:r>
      <w:r w:rsidR="00423BE0">
        <w:rPr>
          <w:rFonts w:ascii="Arial" w:hAnsi="Arial" w:cs="Arial" w:hint="cs"/>
          <w:sz w:val="24"/>
          <w:szCs w:val="24"/>
          <w:rtl/>
        </w:rPr>
        <w:t xml:space="preserve">את </w:t>
      </w:r>
      <w:r w:rsidR="00423BE0" w:rsidRPr="00312199">
        <w:rPr>
          <w:rFonts w:ascii="Arial" w:hAnsi="Arial" w:cs="Arial" w:hint="cs"/>
          <w:b/>
          <w:bCs/>
          <w:sz w:val="24"/>
          <w:szCs w:val="24"/>
          <w:rtl/>
        </w:rPr>
        <w:t xml:space="preserve">אמריקן </w:t>
      </w:r>
      <w:proofErr w:type="spellStart"/>
      <w:r w:rsidR="00423BE0" w:rsidRPr="00312199">
        <w:rPr>
          <w:rFonts w:ascii="Arial" w:hAnsi="Arial" w:cs="Arial" w:hint="cs"/>
          <w:b/>
          <w:bCs/>
          <w:sz w:val="24"/>
          <w:szCs w:val="24"/>
          <w:rtl/>
        </w:rPr>
        <w:t>איירליינס</w:t>
      </w:r>
      <w:proofErr w:type="spellEnd"/>
      <w:r w:rsidR="00423BE0">
        <w:rPr>
          <w:rFonts w:ascii="Arial" w:hAnsi="Arial" w:cs="Arial" w:hint="cs"/>
          <w:sz w:val="24"/>
          <w:szCs w:val="24"/>
          <w:rtl/>
        </w:rPr>
        <w:t xml:space="preserve"> למימוש של כ-20% מהיעד.  </w:t>
      </w:r>
    </w:p>
    <w:p w14:paraId="538FDC78" w14:textId="77777777" w:rsidR="00423BE0" w:rsidRDefault="00423BE0" w:rsidP="00423BE0">
      <w:pPr>
        <w:pStyle w:val="xmsonormal"/>
        <w:spacing w:before="120" w:after="120" w:line="276" w:lineRule="auto"/>
        <w:jc w:val="both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 xml:space="preserve">במסגרת מאמציה האקלימיים, </w:t>
      </w:r>
      <w:r w:rsidRPr="006072A2">
        <w:rPr>
          <w:rFonts w:asciiTheme="minorBidi" w:hAnsiTheme="minorBidi" w:cstheme="minorBidi"/>
          <w:sz w:val="24"/>
          <w:szCs w:val="24"/>
          <w:rtl/>
        </w:rPr>
        <w:t xml:space="preserve">אמריקן </w:t>
      </w:r>
      <w:proofErr w:type="spellStart"/>
      <w:r w:rsidRPr="006072A2">
        <w:rPr>
          <w:rFonts w:asciiTheme="minorBidi" w:hAnsiTheme="minorBidi" w:cstheme="minorBidi"/>
          <w:sz w:val="24"/>
          <w:szCs w:val="24"/>
          <w:rtl/>
        </w:rPr>
        <w:t>איירליינס</w:t>
      </w:r>
      <w:proofErr w:type="spellEnd"/>
      <w:r w:rsidRPr="006072A2">
        <w:rPr>
          <w:rFonts w:asciiTheme="minorBidi" w:hAnsiTheme="minorBidi" w:cstheme="minorBidi"/>
          <w:sz w:val="24"/>
          <w:szCs w:val="24"/>
          <w:rtl/>
        </w:rPr>
        <w:t xml:space="preserve"> היא חברת התעופה הראשונה עם יעד מבוסס מדע</w:t>
      </w:r>
      <w:r>
        <w:rPr>
          <w:rFonts w:asciiTheme="minorBidi" w:hAnsiTheme="minorBidi" w:cstheme="minorBidi" w:hint="cs"/>
          <w:sz w:val="24"/>
          <w:szCs w:val="24"/>
          <w:rtl/>
        </w:rPr>
        <w:t>, ה</w:t>
      </w:r>
      <w:r w:rsidRPr="00204FBA">
        <w:rPr>
          <w:rFonts w:ascii="Arial" w:hAnsi="Arial" w:cs="Arial"/>
          <w:sz w:val="24"/>
          <w:szCs w:val="24"/>
          <w:rtl/>
        </w:rPr>
        <w:t xml:space="preserve">פחתת </w:t>
      </w:r>
      <w:r>
        <w:rPr>
          <w:rFonts w:ascii="Arial" w:hAnsi="Arial" w:cs="Arial" w:hint="cs"/>
          <w:sz w:val="24"/>
          <w:szCs w:val="24"/>
          <w:rtl/>
        </w:rPr>
        <w:t>ה</w:t>
      </w:r>
      <w:r w:rsidRPr="00204FBA">
        <w:rPr>
          <w:rFonts w:ascii="Arial" w:hAnsi="Arial" w:cs="Arial"/>
          <w:sz w:val="24"/>
          <w:szCs w:val="24"/>
          <w:rtl/>
        </w:rPr>
        <w:t>פליטות ב-45 אחוזים עד שנת 2035</w:t>
      </w:r>
      <w:r>
        <w:rPr>
          <w:rFonts w:ascii="Arial" w:hAnsi="Arial" w:cs="Arial" w:hint="cs"/>
          <w:sz w:val="24"/>
          <w:szCs w:val="24"/>
          <w:rtl/>
        </w:rPr>
        <w:t xml:space="preserve">, </w:t>
      </w:r>
      <w:r w:rsidRPr="006072A2">
        <w:rPr>
          <w:rFonts w:asciiTheme="minorBidi" w:hAnsiTheme="minorBidi" w:cstheme="minorBidi"/>
          <w:sz w:val="24"/>
          <w:szCs w:val="24"/>
          <w:rtl/>
        </w:rPr>
        <w:t xml:space="preserve">המאושר על ידי </w:t>
      </w:r>
      <w:r>
        <w:rPr>
          <w:rFonts w:asciiTheme="minorBidi" w:hAnsiTheme="minorBidi" w:cstheme="minorBidi" w:hint="cs"/>
          <w:sz w:val="24"/>
          <w:szCs w:val="24"/>
          <w:rtl/>
        </w:rPr>
        <w:t>ה-</w:t>
      </w:r>
      <w:r w:rsidRPr="006072A2">
        <w:rPr>
          <w:rFonts w:asciiTheme="minorBidi" w:hAnsiTheme="minorBidi" w:cstheme="minorBidi"/>
          <w:sz w:val="24"/>
          <w:szCs w:val="24"/>
        </w:rPr>
        <w:t>Science-Based Targets initiative</w:t>
      </w:r>
      <w:r w:rsidRPr="006072A2">
        <w:rPr>
          <w:rFonts w:asciiTheme="minorBidi" w:hAnsiTheme="minorBidi" w:cstheme="minorBidi"/>
          <w:sz w:val="24"/>
          <w:szCs w:val="24"/>
          <w:rtl/>
        </w:rPr>
        <w:t>.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204FBA">
        <w:rPr>
          <w:rFonts w:asciiTheme="minorBidi" w:hAnsiTheme="minorBidi" w:cstheme="minorBidi"/>
          <w:sz w:val="24"/>
          <w:szCs w:val="24"/>
          <w:rtl/>
        </w:rPr>
        <w:t>בנוסף</w:t>
      </w:r>
      <w:r>
        <w:rPr>
          <w:rFonts w:asciiTheme="minorBidi" w:hAnsiTheme="minorBidi" w:hint="cs"/>
          <w:sz w:val="24"/>
          <w:szCs w:val="24"/>
          <w:rtl/>
        </w:rPr>
        <w:t xml:space="preserve">, </w:t>
      </w:r>
      <w:r>
        <w:rPr>
          <w:rFonts w:ascii="Arial" w:hAnsi="Arial" w:cs="Arial" w:hint="cs"/>
          <w:sz w:val="24"/>
          <w:szCs w:val="24"/>
          <w:rtl/>
        </w:rPr>
        <w:t xml:space="preserve">אמריקן קיבלה ציון </w:t>
      </w:r>
      <w:r>
        <w:rPr>
          <w:rFonts w:ascii="Arial" w:hAnsi="Arial" w:cs="Arial"/>
          <w:sz w:val="24"/>
          <w:szCs w:val="24"/>
        </w:rPr>
        <w:t>“A-“</w:t>
      </w:r>
      <w:r>
        <w:rPr>
          <w:rFonts w:ascii="Arial" w:hAnsi="Arial" w:cs="Arial" w:hint="cs"/>
          <w:sz w:val="24"/>
          <w:szCs w:val="24"/>
          <w:rtl/>
        </w:rPr>
        <w:t xml:space="preserve"> מארגון ה-</w:t>
      </w:r>
      <w:r w:rsidRPr="00320011">
        <w:rPr>
          <w:rFonts w:ascii="Arial" w:hAnsi="Arial" w:cs="Arial"/>
          <w:sz w:val="24"/>
          <w:szCs w:val="24"/>
        </w:rPr>
        <w:t>CDP Climate Change</w:t>
      </w:r>
      <w:r>
        <w:rPr>
          <w:rFonts w:ascii="Arial" w:hAnsi="Arial" w:cs="Arial" w:hint="cs"/>
          <w:sz w:val="24"/>
          <w:szCs w:val="24"/>
          <w:rtl/>
        </w:rPr>
        <w:t>, הציון הגבוה ביותר מבין חברות התעופ</w:t>
      </w:r>
      <w:r>
        <w:rPr>
          <w:rFonts w:ascii="Arial" w:hAnsi="Arial" w:cs="Arial" w:hint="eastAsia"/>
          <w:sz w:val="24"/>
          <w:szCs w:val="24"/>
          <w:rtl/>
        </w:rPr>
        <w:t>ה</w:t>
      </w:r>
      <w:r>
        <w:rPr>
          <w:rFonts w:ascii="Arial" w:hAnsi="Arial" w:cs="Arial" w:hint="cs"/>
          <w:sz w:val="24"/>
          <w:szCs w:val="24"/>
          <w:rtl/>
        </w:rPr>
        <w:t xml:space="preserve"> בצפון אמריקה ואחת משתי החברות היחידות שקיבלו ציון כה גבוה מבין כלל חברות התעופה הגלובליות.</w:t>
      </w:r>
    </w:p>
    <w:p w14:paraId="5109D5AA" w14:textId="6574FC97" w:rsidR="00423BE0" w:rsidRPr="00B35518" w:rsidRDefault="00423BE0" w:rsidP="00423BE0">
      <w:pPr>
        <w:pStyle w:val="xmsonormal"/>
        <w:spacing w:before="120" w:after="120" w:line="276" w:lineRule="auto"/>
        <w:jc w:val="both"/>
        <w:rPr>
          <w:rFonts w:ascii="Arial" w:hAnsi="Arial" w:cs="Arial"/>
          <w:sz w:val="24"/>
          <w:szCs w:val="24"/>
          <w:rtl/>
        </w:rPr>
      </w:pPr>
      <w:r w:rsidRPr="00312199">
        <w:rPr>
          <w:rFonts w:ascii="Arial" w:hAnsi="Arial" w:cs="Arial" w:hint="cs"/>
          <w:b/>
          <w:bCs/>
          <w:sz w:val="24"/>
          <w:szCs w:val="24"/>
          <w:rtl/>
        </w:rPr>
        <w:t xml:space="preserve">ג'יל </w:t>
      </w:r>
      <w:proofErr w:type="spellStart"/>
      <w:r w:rsidRPr="00312199">
        <w:rPr>
          <w:rFonts w:ascii="Arial" w:hAnsi="Arial" w:cs="Arial" w:hint="cs"/>
          <w:b/>
          <w:bCs/>
          <w:sz w:val="24"/>
          <w:szCs w:val="24"/>
          <w:rtl/>
        </w:rPr>
        <w:t>ביקשטיין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, מנהלת תחום הקיימות </w:t>
      </w:r>
      <w:proofErr w:type="spellStart"/>
      <w:r>
        <w:rPr>
          <w:rFonts w:ascii="Arial" w:hAnsi="Arial" w:cs="Arial" w:hint="cs"/>
          <w:sz w:val="24"/>
          <w:szCs w:val="24"/>
          <w:rtl/>
        </w:rPr>
        <w:t>באמריקן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sz w:val="24"/>
          <w:szCs w:val="24"/>
          <w:rtl/>
        </w:rPr>
        <w:t>איירליינס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, </w:t>
      </w:r>
      <w:r w:rsidR="00975BF6">
        <w:rPr>
          <w:rFonts w:ascii="Arial" w:hAnsi="Arial" w:cs="Arial" w:hint="cs"/>
          <w:sz w:val="24"/>
          <w:szCs w:val="24"/>
          <w:rtl/>
        </w:rPr>
        <w:t xml:space="preserve">מציינת כי </w:t>
      </w:r>
      <w:r>
        <w:rPr>
          <w:rFonts w:ascii="Arial" w:hAnsi="Arial" w:cs="Arial" w:hint="cs"/>
          <w:sz w:val="24"/>
          <w:szCs w:val="24"/>
          <w:rtl/>
        </w:rPr>
        <w:t xml:space="preserve">ההסכם הוא צעד היסטורי </w:t>
      </w:r>
      <w:proofErr w:type="spellStart"/>
      <w:r>
        <w:rPr>
          <w:rFonts w:ascii="Arial" w:hAnsi="Arial" w:cs="Arial" w:hint="cs"/>
          <w:sz w:val="24"/>
          <w:szCs w:val="24"/>
          <w:rtl/>
        </w:rPr>
        <w:t>לאמריקן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sz w:val="24"/>
          <w:szCs w:val="24"/>
          <w:rtl/>
        </w:rPr>
        <w:t>איירליינס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 ולתעשיי</w:t>
      </w:r>
      <w:r>
        <w:rPr>
          <w:rFonts w:ascii="Arial" w:hAnsi="Arial" w:cs="Arial" w:hint="eastAsia"/>
          <w:sz w:val="24"/>
          <w:szCs w:val="24"/>
          <w:rtl/>
        </w:rPr>
        <w:t>ת</w:t>
      </w:r>
      <w:r>
        <w:rPr>
          <w:rFonts w:ascii="Arial" w:hAnsi="Arial" w:cs="Arial" w:hint="cs"/>
          <w:sz w:val="24"/>
          <w:szCs w:val="24"/>
          <w:rtl/>
        </w:rPr>
        <w:t xml:space="preserve"> התעופה. בעודנו ממשיכים לעבוד לטובת צמצום טביעת הרגל הפחמנית שלנו, השימוש בדלק בר-קיימא הינו אבן דרך באסטרטגיה שלנו למניעת פליטות פחמן ב</w:t>
      </w:r>
      <w:r w:rsidR="00363961">
        <w:rPr>
          <w:rFonts w:ascii="Arial" w:hAnsi="Arial" w:cs="Arial" w:hint="cs"/>
          <w:sz w:val="24"/>
          <w:szCs w:val="24"/>
          <w:rtl/>
        </w:rPr>
        <w:t xml:space="preserve">זמן </w:t>
      </w:r>
      <w:r>
        <w:rPr>
          <w:rFonts w:ascii="Arial" w:hAnsi="Arial" w:cs="Arial" w:hint="cs"/>
          <w:sz w:val="24"/>
          <w:szCs w:val="24"/>
          <w:rtl/>
        </w:rPr>
        <w:t>טיסה. לצד השותפ</w:t>
      </w:r>
      <w:r w:rsidR="00A4007A">
        <w:rPr>
          <w:rFonts w:ascii="Arial" w:hAnsi="Arial" w:cs="Arial" w:hint="cs"/>
          <w:sz w:val="24"/>
          <w:szCs w:val="24"/>
          <w:rtl/>
        </w:rPr>
        <w:t>ות</w:t>
      </w:r>
      <w:r>
        <w:rPr>
          <w:rFonts w:ascii="Arial" w:hAnsi="Arial" w:cs="Arial" w:hint="cs"/>
          <w:sz w:val="24"/>
          <w:szCs w:val="24"/>
          <w:rtl/>
        </w:rPr>
        <w:t xml:space="preserve"> שלנו להסכם </w:t>
      </w:r>
      <w:proofErr w:type="spellStart"/>
      <w:r>
        <w:rPr>
          <w:rFonts w:ascii="Arial" w:hAnsi="Arial" w:cs="Arial"/>
          <w:sz w:val="24"/>
          <w:szCs w:val="24"/>
        </w:rPr>
        <w:t>Oneworld</w:t>
      </w:r>
      <w:proofErr w:type="spellEnd"/>
      <w:r>
        <w:rPr>
          <w:rFonts w:ascii="Arial" w:hAnsi="Arial" w:cs="Arial" w:hint="cs"/>
          <w:sz w:val="24"/>
          <w:szCs w:val="24"/>
          <w:rtl/>
        </w:rPr>
        <w:t>, אנו גאים להוביל את המעבר לדלק בר-קיימא ולהתקדם לכיוון מטרות האקלים המשותפות לכולנו."</w:t>
      </w:r>
    </w:p>
    <w:p w14:paraId="75610E81" w14:textId="77777777" w:rsidR="00423BE0" w:rsidRPr="00B35518" w:rsidRDefault="00423BE0" w:rsidP="00423BE0">
      <w:pPr>
        <w:pStyle w:val="xmsonormal"/>
        <w:bidi w:val="0"/>
        <w:rPr>
          <w:rtl/>
        </w:rPr>
      </w:pPr>
    </w:p>
    <w:p w14:paraId="27765185" w14:textId="77777777" w:rsidR="00423BE0" w:rsidRPr="00DE4A0A" w:rsidRDefault="00423BE0" w:rsidP="00423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DE4A0A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אודות קבוצת אמריקן </w:t>
      </w:r>
      <w:proofErr w:type="spellStart"/>
      <w:r w:rsidRPr="00DE4A0A">
        <w:rPr>
          <w:rFonts w:asciiTheme="minorBidi" w:hAnsiTheme="minorBidi"/>
          <w:b/>
          <w:bCs/>
          <w:color w:val="000000"/>
          <w:sz w:val="24"/>
          <w:szCs w:val="24"/>
          <w:rtl/>
        </w:rPr>
        <w:t>איירליינס</w:t>
      </w:r>
      <w:proofErr w:type="spellEnd"/>
      <w:r w:rsidRPr="00DE4A0A">
        <w:rPr>
          <w:rFonts w:asciiTheme="minorBidi" w:hAnsiTheme="minorBidi"/>
          <w:b/>
          <w:bCs/>
          <w:color w:val="000000"/>
          <w:sz w:val="24"/>
          <w:szCs w:val="24"/>
        </w:rPr>
        <w:t>:</w:t>
      </w:r>
    </w:p>
    <w:p w14:paraId="0122147E" w14:textId="77777777" w:rsidR="00423BE0" w:rsidRDefault="00423BE0" w:rsidP="00423BE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אמריקן </w:t>
      </w:r>
      <w:proofErr w:type="spellStart"/>
      <w:r>
        <w:rPr>
          <w:rFonts w:asciiTheme="minorBidi" w:hAnsiTheme="minorBidi" w:hint="cs"/>
          <w:color w:val="000000"/>
          <w:sz w:val="24"/>
          <w:szCs w:val="24"/>
          <w:rtl/>
        </w:rPr>
        <w:t>איירלינס</w:t>
      </w:r>
      <w:proofErr w:type="spellEnd"/>
      <w:r>
        <w:rPr>
          <w:rFonts w:asciiTheme="minorBidi" w:hAnsiTheme="minorBidi" w:hint="cs"/>
          <w:color w:val="000000"/>
          <w:sz w:val="24"/>
          <w:szCs w:val="24"/>
          <w:rtl/>
        </w:rPr>
        <w:t>, חברת התעופה הגדולה בעולם, פועלת מבסיסה שבדאלאס טקסס. החברה טסה ליותר מ-350 יעדים על פני הגלובס באמצעות צי של כ</w:t>
      </w:r>
      <w:r>
        <w:rPr>
          <w:rFonts w:asciiTheme="minorBidi" w:hAnsiTheme="minorBidi"/>
          <w:color w:val="000000"/>
          <w:sz w:val="24"/>
          <w:szCs w:val="24"/>
          <w:rtl/>
        </w:rPr>
        <w:t>–</w:t>
      </w:r>
      <w:r>
        <w:rPr>
          <w:rFonts w:asciiTheme="minorBidi" w:hAnsiTheme="minorBidi" w:hint="cs"/>
          <w:color w:val="000000"/>
          <w:sz w:val="24"/>
          <w:szCs w:val="24"/>
          <w:rtl/>
        </w:rPr>
        <w:t>890 מטוסים חדישים.</w:t>
      </w:r>
    </w:p>
    <w:p w14:paraId="1378C998" w14:textId="77777777" w:rsidR="00423BE0" w:rsidRDefault="00423BE0" w:rsidP="00423BE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מניות הקבוצה נסחרות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בנסד"ק</w:t>
      </w:r>
      <w:proofErr w:type="spellEnd"/>
      <w:r>
        <w:rPr>
          <w:rFonts w:asciiTheme="minorBidi" w:hAnsiTheme="minorBidi" w:hint="cs"/>
          <w:color w:val="000000"/>
          <w:sz w:val="24"/>
          <w:szCs w:val="24"/>
          <w:rtl/>
        </w:rPr>
        <w:t>,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תחת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הסימול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r>
        <w:rPr>
          <w:rFonts w:asciiTheme="minorBidi" w:hAnsiTheme="minorBidi"/>
          <w:color w:val="000000"/>
          <w:sz w:val="24"/>
          <w:szCs w:val="24"/>
        </w:rPr>
        <w:t>,</w:t>
      </w:r>
      <w:r>
        <w:rPr>
          <w:rFonts w:asciiTheme="minorBidi" w:hAnsiTheme="minorBidi" w:hint="cs"/>
          <w:color w:val="000000"/>
          <w:sz w:val="24"/>
          <w:szCs w:val="24"/>
        </w:rPr>
        <w:t>AAL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וכלולות גם ב</w:t>
      </w:r>
      <w:r>
        <w:rPr>
          <w:rFonts w:asciiTheme="minorBidi" w:hAnsiTheme="minorBidi"/>
          <w:color w:val="000000"/>
          <w:sz w:val="24"/>
          <w:szCs w:val="24"/>
        </w:rPr>
        <w:t>-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500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S&amp;P 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. </w:t>
      </w:r>
    </w:p>
    <w:p w14:paraId="1BDA78F4" w14:textId="77777777" w:rsidR="00423BE0" w:rsidRPr="00783E27" w:rsidRDefault="00423BE0" w:rsidP="00423BE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>לפרטים נוספים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בקרו באתר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7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news.aa.com</w:t>
        </w:r>
      </w:hyperlink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,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עקבו אחרינו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בטוויטר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8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@AmericanAir</w:t>
        </w:r>
      </w:hyperlink>
      <w:r w:rsidRPr="00DE4A0A">
        <w:rPr>
          <w:rFonts w:asciiTheme="minorBidi" w:hAnsiTheme="minorBidi"/>
          <w:color w:val="0000FF"/>
          <w:sz w:val="24"/>
          <w:szCs w:val="24"/>
        </w:rPr>
        <w:t xml:space="preserve">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ובפייסבוק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9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Facebook.com/</w:t>
        </w:r>
        <w:proofErr w:type="spellStart"/>
        <w:r w:rsidRPr="00783E27">
          <w:rPr>
            <w:rStyle w:val="Hyperlink"/>
            <w:rFonts w:asciiTheme="minorBidi" w:hAnsiTheme="minorBidi"/>
            <w:sz w:val="24"/>
            <w:szCs w:val="24"/>
          </w:rPr>
          <w:t>AmericanAirlines</w:t>
        </w:r>
        <w:proofErr w:type="spellEnd"/>
      </w:hyperlink>
      <w:r>
        <w:rPr>
          <w:rFonts w:ascii="Calibri" w:hAnsi="Calibri" w:cs="Calibri"/>
          <w:color w:val="0000FF"/>
        </w:rPr>
        <w:t xml:space="preserve"> </w:t>
      </w:r>
    </w:p>
    <w:p w14:paraId="275EF87B" w14:textId="77777777" w:rsidR="00423BE0" w:rsidRPr="00EF3DEB" w:rsidRDefault="00423BE0" w:rsidP="00423BE0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</w:p>
    <w:p w14:paraId="016F3BA0" w14:textId="77777777" w:rsidR="00423BE0" w:rsidRDefault="00423BE0" w:rsidP="00423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234F160C" w14:textId="77777777" w:rsidR="00423BE0" w:rsidRPr="00783E27" w:rsidRDefault="00423BE0" w:rsidP="00423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>למידע אודות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אמריקן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איירליינס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או </w:t>
      </w:r>
      <w:r>
        <w:rPr>
          <w:rFonts w:asciiTheme="minorBidi" w:hAnsiTheme="minorBidi" w:hint="cs"/>
          <w:color w:val="000000"/>
          <w:sz w:val="24"/>
          <w:szCs w:val="24"/>
          <w:rtl/>
        </w:rPr>
        <w:t>לביצוע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הזמנה באתר לחצו </w:t>
      </w:r>
      <w:hyperlink r:id="rId10" w:history="1">
        <w:r w:rsidRPr="00DE4A0A">
          <w:rPr>
            <w:rStyle w:val="Hyperlink"/>
            <w:rFonts w:asciiTheme="minorBidi" w:hAnsiTheme="minorBidi"/>
            <w:sz w:val="24"/>
            <w:szCs w:val="24"/>
            <w:rtl/>
          </w:rPr>
          <w:t>כאן</w:t>
        </w:r>
      </w:hyperlink>
      <w:r w:rsidRPr="00DE4A0A">
        <w:rPr>
          <w:rFonts w:asciiTheme="minorBidi" w:hAnsiTheme="minorBidi"/>
          <w:color w:val="000000"/>
          <w:sz w:val="24"/>
          <w:szCs w:val="24"/>
          <w:rtl/>
        </w:rPr>
        <w:t>. סוכני המכירות של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החברה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זמינים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לעזור ולענות על שאלות בעברית בטלפון: </w:t>
      </w:r>
      <w:r w:rsidRPr="00783E27">
        <w:rPr>
          <w:rFonts w:asciiTheme="minorBidi" w:hAnsiTheme="minorBidi" w:hint="cs"/>
          <w:sz w:val="24"/>
          <w:szCs w:val="24"/>
          <w:rtl/>
        </w:rPr>
        <w:t>03</w:t>
      </w:r>
      <w:r w:rsidRPr="00783E27">
        <w:rPr>
          <w:rFonts w:asciiTheme="minorBidi" w:hAnsiTheme="minorBidi"/>
          <w:sz w:val="24"/>
          <w:szCs w:val="24"/>
          <w:rtl/>
        </w:rPr>
        <w:t>-7219</w:t>
      </w:r>
      <w:r w:rsidRPr="00783E27">
        <w:rPr>
          <w:rFonts w:asciiTheme="minorBidi" w:hAnsiTheme="minorBidi" w:hint="cs"/>
          <w:sz w:val="24"/>
          <w:szCs w:val="24"/>
          <w:rtl/>
        </w:rPr>
        <w:t>497</w:t>
      </w:r>
      <w:r w:rsidRPr="00783E27">
        <w:rPr>
          <w:rFonts w:asciiTheme="minorBidi" w:hAnsiTheme="minorBidi"/>
          <w:sz w:val="24"/>
          <w:szCs w:val="24"/>
        </w:rPr>
        <w:t xml:space="preserve"> </w:t>
      </w:r>
      <w:r w:rsidRPr="00DE4A0A">
        <w:rPr>
          <w:rFonts w:asciiTheme="minorBidi" w:hAnsiTheme="minorBidi"/>
          <w:color w:val="202124"/>
          <w:sz w:val="24"/>
          <w:szCs w:val="24"/>
        </w:rPr>
        <w:t>.</w:t>
      </w:r>
    </w:p>
    <w:p w14:paraId="2C0D8CF0" w14:textId="77777777" w:rsidR="00423BE0" w:rsidRPr="00DE4A0A" w:rsidRDefault="00423BE0" w:rsidP="00423B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202124"/>
          <w:sz w:val="24"/>
          <w:szCs w:val="24"/>
        </w:rPr>
      </w:pPr>
      <w:r w:rsidRPr="00783E27">
        <w:rPr>
          <w:rFonts w:asciiTheme="minorBidi" w:hAnsiTheme="minorBidi"/>
          <w:sz w:val="24"/>
          <w:szCs w:val="24"/>
          <w:rtl/>
        </w:rPr>
        <w:t>לפרטים נוספים על מערכת ההזמנות העולמית של</w:t>
      </w:r>
      <w:r w:rsidRPr="00783E27">
        <w:rPr>
          <w:rFonts w:asciiTheme="minorBidi" w:hAnsiTheme="minorBidi" w:hint="cs"/>
          <w:sz w:val="24"/>
          <w:szCs w:val="24"/>
          <w:rtl/>
        </w:rPr>
        <w:t xml:space="preserve"> החברה</w:t>
      </w:r>
      <w:r w:rsidRPr="00783E27">
        <w:rPr>
          <w:rFonts w:asciiTheme="minorBidi" w:hAnsiTheme="minorBidi"/>
          <w:sz w:val="24"/>
          <w:szCs w:val="24"/>
          <w:rtl/>
        </w:rPr>
        <w:t xml:space="preserve"> לחצו </w:t>
      </w:r>
      <w:hyperlink r:id="rId11" w:history="1">
        <w:r w:rsidRPr="00783E27">
          <w:rPr>
            <w:rStyle w:val="Hyperlink"/>
            <w:rFonts w:asciiTheme="minorBidi" w:hAnsiTheme="minorBidi"/>
            <w:sz w:val="24"/>
            <w:szCs w:val="24"/>
            <w:rtl/>
          </w:rPr>
          <w:t>כאן</w:t>
        </w:r>
      </w:hyperlink>
      <w:r w:rsidRPr="00DE4A0A">
        <w:rPr>
          <w:rFonts w:asciiTheme="minorBidi" w:hAnsiTheme="minorBidi"/>
          <w:color w:val="202124"/>
          <w:sz w:val="24"/>
          <w:szCs w:val="24"/>
        </w:rPr>
        <w:t>.</w:t>
      </w:r>
    </w:p>
    <w:p w14:paraId="1EE48DDC" w14:textId="77777777" w:rsidR="00423BE0" w:rsidRPr="005F6FBB" w:rsidRDefault="00423BE0" w:rsidP="00423BE0">
      <w:pPr>
        <w:jc w:val="right"/>
      </w:pPr>
    </w:p>
    <w:p w14:paraId="1F3C0697" w14:textId="77777777" w:rsidR="00B31B23" w:rsidRPr="00423BE0" w:rsidRDefault="00B31B23" w:rsidP="00423BE0"/>
    <w:sectPr w:rsidR="00B31B23" w:rsidRPr="00423BE0" w:rsidSect="0081796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69E5" w14:textId="77777777" w:rsidR="00E55C6A" w:rsidRDefault="00E55C6A">
      <w:pPr>
        <w:spacing w:after="0" w:line="240" w:lineRule="auto"/>
      </w:pPr>
      <w:r>
        <w:separator/>
      </w:r>
    </w:p>
  </w:endnote>
  <w:endnote w:type="continuationSeparator" w:id="0">
    <w:p w14:paraId="57A72725" w14:textId="77777777" w:rsidR="00E55C6A" w:rsidRDefault="00E5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B0E8" w14:textId="77777777" w:rsidR="00E55C6A" w:rsidRDefault="00E55C6A">
      <w:pPr>
        <w:spacing w:after="0" w:line="240" w:lineRule="auto"/>
      </w:pPr>
      <w:r>
        <w:separator/>
      </w:r>
    </w:p>
  </w:footnote>
  <w:footnote w:type="continuationSeparator" w:id="0">
    <w:p w14:paraId="1308AA5E" w14:textId="77777777" w:rsidR="00E55C6A" w:rsidRDefault="00E5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D4615" w14:textId="77777777" w:rsidR="009079DF" w:rsidRDefault="005F6FBB">
    <w:pPr>
      <w:pStyle w:val="a3"/>
      <w:rPr>
        <w:rtl/>
      </w:rPr>
    </w:pPr>
    <w:r w:rsidRPr="009079DF">
      <w:rPr>
        <w:rFonts w:cs="Arial"/>
        <w:noProof/>
        <w:rtl/>
      </w:rPr>
      <w:drawing>
        <wp:inline distT="0" distB="0" distL="0" distR="0" wp14:anchorId="082F3588" wp14:editId="162548FF">
          <wp:extent cx="1821180" cy="426720"/>
          <wp:effectExtent l="0" t="0" r="7620" b="0"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rFonts w:hint="cs"/>
        <w:rtl/>
      </w:rPr>
      <w:t xml:space="preserve">                                                              </w:t>
    </w:r>
    <w:r>
      <w:rPr>
        <w:noProof/>
      </w:rPr>
      <w:drawing>
        <wp:inline distT="0" distB="0" distL="0" distR="0" wp14:anchorId="2F6E2705" wp14:editId="2FDBB020">
          <wp:extent cx="579120" cy="411480"/>
          <wp:effectExtent l="0" t="0" r="0" b="7620"/>
          <wp:docPr id="6" name="תמונה 6" descr="wolf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תמונה 6" descr="wolf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BB"/>
    <w:rsid w:val="0000796A"/>
    <w:rsid w:val="0002719B"/>
    <w:rsid w:val="000412D2"/>
    <w:rsid w:val="00042424"/>
    <w:rsid w:val="00054C32"/>
    <w:rsid w:val="00064E5F"/>
    <w:rsid w:val="00066753"/>
    <w:rsid w:val="00077BDC"/>
    <w:rsid w:val="00084415"/>
    <w:rsid w:val="00084E70"/>
    <w:rsid w:val="000D0865"/>
    <w:rsid w:val="000D2DF9"/>
    <w:rsid w:val="000F6A4F"/>
    <w:rsid w:val="001478B0"/>
    <w:rsid w:val="00192587"/>
    <w:rsid w:val="001C7ACD"/>
    <w:rsid w:val="001D1671"/>
    <w:rsid w:val="001D5F79"/>
    <w:rsid w:val="001E25AE"/>
    <w:rsid w:val="00204FBA"/>
    <w:rsid w:val="0024067B"/>
    <w:rsid w:val="00270822"/>
    <w:rsid w:val="00276C44"/>
    <w:rsid w:val="002A3845"/>
    <w:rsid w:val="002C139A"/>
    <w:rsid w:val="002C60D9"/>
    <w:rsid w:val="002E6BD5"/>
    <w:rsid w:val="00312199"/>
    <w:rsid w:val="00320011"/>
    <w:rsid w:val="00343E4C"/>
    <w:rsid w:val="00363961"/>
    <w:rsid w:val="00363D89"/>
    <w:rsid w:val="003A7CAB"/>
    <w:rsid w:val="00400DD1"/>
    <w:rsid w:val="00423BE0"/>
    <w:rsid w:val="00433DDC"/>
    <w:rsid w:val="00453A4E"/>
    <w:rsid w:val="00475F90"/>
    <w:rsid w:val="004950A8"/>
    <w:rsid w:val="00513419"/>
    <w:rsid w:val="00520763"/>
    <w:rsid w:val="0057001D"/>
    <w:rsid w:val="005F32AB"/>
    <w:rsid w:val="005F6FBB"/>
    <w:rsid w:val="006028FA"/>
    <w:rsid w:val="006072A2"/>
    <w:rsid w:val="006239F9"/>
    <w:rsid w:val="00687298"/>
    <w:rsid w:val="00692F52"/>
    <w:rsid w:val="006936F2"/>
    <w:rsid w:val="006954BF"/>
    <w:rsid w:val="006D3964"/>
    <w:rsid w:val="00704C86"/>
    <w:rsid w:val="00715588"/>
    <w:rsid w:val="00730D66"/>
    <w:rsid w:val="007402AC"/>
    <w:rsid w:val="007426EE"/>
    <w:rsid w:val="00751625"/>
    <w:rsid w:val="00761FD1"/>
    <w:rsid w:val="007677C6"/>
    <w:rsid w:val="007756ED"/>
    <w:rsid w:val="00795F39"/>
    <w:rsid w:val="008468C9"/>
    <w:rsid w:val="00881557"/>
    <w:rsid w:val="008C06F3"/>
    <w:rsid w:val="008C1426"/>
    <w:rsid w:val="008E645A"/>
    <w:rsid w:val="0091295C"/>
    <w:rsid w:val="00941BE0"/>
    <w:rsid w:val="009568AB"/>
    <w:rsid w:val="00963786"/>
    <w:rsid w:val="00966FAD"/>
    <w:rsid w:val="00975BF6"/>
    <w:rsid w:val="009E769D"/>
    <w:rsid w:val="009F242B"/>
    <w:rsid w:val="00A10B58"/>
    <w:rsid w:val="00A25490"/>
    <w:rsid w:val="00A266EE"/>
    <w:rsid w:val="00A4007A"/>
    <w:rsid w:val="00A621BA"/>
    <w:rsid w:val="00A76A31"/>
    <w:rsid w:val="00AB3F40"/>
    <w:rsid w:val="00AF3E70"/>
    <w:rsid w:val="00B172A9"/>
    <w:rsid w:val="00B2294C"/>
    <w:rsid w:val="00B31B23"/>
    <w:rsid w:val="00B35518"/>
    <w:rsid w:val="00B45607"/>
    <w:rsid w:val="00B4655C"/>
    <w:rsid w:val="00B5227E"/>
    <w:rsid w:val="00B715C5"/>
    <w:rsid w:val="00B7588B"/>
    <w:rsid w:val="00B76420"/>
    <w:rsid w:val="00B81F55"/>
    <w:rsid w:val="00BD0E9D"/>
    <w:rsid w:val="00BD461A"/>
    <w:rsid w:val="00BF4EF3"/>
    <w:rsid w:val="00C256CA"/>
    <w:rsid w:val="00C5077B"/>
    <w:rsid w:val="00C6244E"/>
    <w:rsid w:val="00C652CA"/>
    <w:rsid w:val="00C770C3"/>
    <w:rsid w:val="00C93B74"/>
    <w:rsid w:val="00D24929"/>
    <w:rsid w:val="00D429A9"/>
    <w:rsid w:val="00D4440C"/>
    <w:rsid w:val="00D47491"/>
    <w:rsid w:val="00D63C78"/>
    <w:rsid w:val="00DA1A8F"/>
    <w:rsid w:val="00DB0A08"/>
    <w:rsid w:val="00DB25D1"/>
    <w:rsid w:val="00DB500C"/>
    <w:rsid w:val="00E03269"/>
    <w:rsid w:val="00E2282E"/>
    <w:rsid w:val="00E34435"/>
    <w:rsid w:val="00E37C07"/>
    <w:rsid w:val="00E55C6A"/>
    <w:rsid w:val="00E775E8"/>
    <w:rsid w:val="00ED25C8"/>
    <w:rsid w:val="00EE6515"/>
    <w:rsid w:val="00F027DF"/>
    <w:rsid w:val="00F60E0D"/>
    <w:rsid w:val="00F811B8"/>
    <w:rsid w:val="00FA02E5"/>
    <w:rsid w:val="00FC00A9"/>
    <w:rsid w:val="00FC3D8A"/>
    <w:rsid w:val="00FE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54C2D"/>
  <w15:chartTrackingRefBased/>
  <w15:docId w15:val="{66A7A7AD-A17F-47E8-9A29-DBD1A02E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F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F6FBB"/>
    <w:rPr>
      <w:color w:val="0563C1" w:themeColor="hyperlink"/>
      <w:u w:val="single"/>
    </w:rPr>
  </w:style>
  <w:style w:type="paragraph" w:styleId="a3">
    <w:name w:val="header"/>
    <w:basedOn w:val="a"/>
    <w:link w:val="a4"/>
    <w:uiPriority w:val="99"/>
    <w:unhideWhenUsed/>
    <w:rsid w:val="005F6F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5F6FBB"/>
  </w:style>
  <w:style w:type="paragraph" w:styleId="a5">
    <w:name w:val="Date"/>
    <w:basedOn w:val="a"/>
    <w:next w:val="a"/>
    <w:link w:val="a6"/>
    <w:uiPriority w:val="99"/>
    <w:semiHidden/>
    <w:unhideWhenUsed/>
    <w:rsid w:val="00042424"/>
  </w:style>
  <w:style w:type="character" w:customStyle="1" w:styleId="a6">
    <w:name w:val="תאריך תו"/>
    <w:basedOn w:val="a0"/>
    <w:link w:val="a5"/>
    <w:uiPriority w:val="99"/>
    <w:semiHidden/>
    <w:rsid w:val="00042424"/>
  </w:style>
  <w:style w:type="table" w:styleId="a7">
    <w:name w:val="Table Grid"/>
    <w:basedOn w:val="a1"/>
    <w:uiPriority w:val="39"/>
    <w:rsid w:val="002A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61F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761FD1"/>
  </w:style>
  <w:style w:type="paragraph" w:styleId="aa">
    <w:name w:val="List Paragraph"/>
    <w:basedOn w:val="a"/>
    <w:uiPriority w:val="34"/>
    <w:qFormat/>
    <w:rsid w:val="00E03269"/>
    <w:pPr>
      <w:ind w:left="720"/>
      <w:contextualSpacing/>
    </w:pPr>
  </w:style>
  <w:style w:type="paragraph" w:customStyle="1" w:styleId="xmsonormal">
    <w:name w:val="x_msonormal"/>
    <w:basedOn w:val="a"/>
    <w:rsid w:val="00066753"/>
    <w:pPr>
      <w:spacing w:after="0" w:line="240" w:lineRule="auto"/>
    </w:pPr>
    <w:rPr>
      <w:rFonts w:ascii="Calibri" w:hAnsi="Calibri" w:cs="Calibri"/>
    </w:rPr>
  </w:style>
  <w:style w:type="paragraph" w:styleId="ab">
    <w:name w:val="Revision"/>
    <w:hidden/>
    <w:uiPriority w:val="99"/>
    <w:semiHidden/>
    <w:rsid w:val="002E6BD5"/>
    <w:pPr>
      <w:spacing w:after="0" w:line="240" w:lineRule="auto"/>
    </w:pPr>
  </w:style>
  <w:style w:type="table" w:customStyle="1" w:styleId="5-11">
    <w:name w:val="טבלת רשת 5 כהה - הדגשה 11"/>
    <w:basedOn w:val="a1"/>
    <w:next w:val="5-1"/>
    <w:uiPriority w:val="50"/>
    <w:rsid w:val="002E6BD5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5-1">
    <w:name w:val="Grid Table 5 Dark Accent 1"/>
    <w:basedOn w:val="a1"/>
    <w:uiPriority w:val="50"/>
    <w:rsid w:val="002E6B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AmericanAi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s.aa.com/home/default.asp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aa.com/i18n/customer-service/contact-american/reservations-and-ticket-changes.js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aa.com/i18n/index.jsp?locale=en_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AmericanAirlin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CC0C-4F66-472D-A40A-D1FDA6F7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1905</Characters>
  <Application>Microsoft Office Word</Application>
  <DocSecurity>4</DocSecurity>
  <Lines>15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 Dagan</dc:creator>
  <cp:keywords/>
  <dc:description/>
  <cp:lastModifiedBy>Limor Rozental</cp:lastModifiedBy>
  <cp:revision>2</cp:revision>
  <dcterms:created xsi:type="dcterms:W3CDTF">2022-07-25T06:42:00Z</dcterms:created>
  <dcterms:modified xsi:type="dcterms:W3CDTF">2022-07-25T06:42:00Z</dcterms:modified>
</cp:coreProperties>
</file>